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56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体检时间：</w:t>
      </w:r>
    </w:p>
    <w:p>
      <w:pPr>
        <w:spacing w:line="520" w:lineRule="exact"/>
        <w:ind w:firstLine="56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6月20日（周四）、6月24日（周一）上午7：30--11：30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ind w:firstLine="560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预约流程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：</w:t>
      </w:r>
    </w:p>
    <w:p>
      <w:pPr>
        <w:spacing w:line="52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打开校医院公众号→点击查体预约（左下角）→新查体预约→打开“医指办”小程序→点击预约（如未绑定信息，请根据提示要求绑定）→体检套餐（入职体检）预约→选择日期及时间→立即预约→预约成功→确定。</w:t>
      </w:r>
    </w:p>
    <w:p>
      <w:pPr>
        <w:spacing w:line="520" w:lineRule="exact"/>
        <w:ind w:firstLine="56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取消预约流程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>
      <w:pPr>
        <w:spacing w:line="52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打开校医院公众号→点击查体预约（左下角）→新查体预约→打开“医指办”小程序→跳转后点击我的（右下角）→体检预约记录→取消预约→取消成功→确定。</w:t>
      </w:r>
    </w:p>
    <w:p>
      <w:pPr>
        <w:spacing w:line="520" w:lineRule="exact"/>
        <w:ind w:firstLine="560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ind w:firstLine="560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体检流程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：</w:t>
      </w:r>
    </w:p>
    <w:p>
      <w:pPr>
        <w:spacing w:line="52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1.校医院公众号完成预约。</w:t>
      </w:r>
    </w:p>
    <w:p>
      <w:pPr>
        <w:spacing w:line="52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2.根据预约日期，体检当天，携带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身份证</w:t>
      </w:r>
      <w:r>
        <w:rPr>
          <w:rFonts w:hint="eastAsia" w:ascii="仿宋" w:hAnsi="仿宋" w:eastAsia="仿宋"/>
          <w:sz w:val="28"/>
          <w:szCs w:val="28"/>
        </w:rPr>
        <w:t>到挂号室打印条形码。</w:t>
      </w:r>
    </w:p>
    <w:p>
      <w:pPr>
        <w:spacing w:line="52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3.根据体检项目体检。</w:t>
      </w:r>
    </w:p>
    <w:tbl>
      <w:tblPr>
        <w:tblStyle w:val="4"/>
        <w:tblW w:w="7944" w:type="dxa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41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项目及流程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打印条码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7：3</w:t>
            </w:r>
            <w:r>
              <w:rPr>
                <w:rFonts w:ascii="仿宋" w:hAnsi="仿宋" w:eastAsia="仿宋"/>
                <w:sz w:val="24"/>
                <w:szCs w:val="24"/>
              </w:rPr>
              <w:t>0-9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挂号室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抽血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7：3</w:t>
            </w:r>
            <w:r>
              <w:rPr>
                <w:rFonts w:ascii="仿宋" w:hAnsi="仿宋" w:eastAsia="仿宋"/>
                <w:sz w:val="24"/>
                <w:szCs w:val="24"/>
              </w:rPr>
              <w:t>0-9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检验科（104房间）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B超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4"/>
                <w:szCs w:val="24"/>
              </w:rPr>
              <w:t>-11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：3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B超室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胸片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8：1</w:t>
            </w:r>
            <w:r>
              <w:rPr>
                <w:rFonts w:ascii="仿宋" w:hAnsi="仿宋" w:eastAsia="仿宋"/>
                <w:sz w:val="24"/>
                <w:szCs w:val="24"/>
              </w:rPr>
              <w:t>0-11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：3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放射科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内外科、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血压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：1</w:t>
            </w:r>
            <w:r>
              <w:rPr>
                <w:rFonts w:ascii="仿宋" w:hAnsi="仿宋" w:eastAsia="仿宋"/>
                <w:sz w:val="24"/>
                <w:szCs w:val="24"/>
              </w:rPr>
              <w:t>0-11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心电图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：1</w:t>
            </w:r>
            <w:r>
              <w:rPr>
                <w:rFonts w:ascii="仿宋" w:hAnsi="仿宋" w:eastAsia="仿宋"/>
                <w:sz w:val="24"/>
                <w:szCs w:val="24"/>
              </w:rPr>
              <w:t>0-11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房间</w:t>
            </w:r>
          </w:p>
        </w:tc>
      </w:tr>
    </w:tbl>
    <w:p>
      <w:pPr>
        <w:spacing w:line="520" w:lineRule="exact"/>
        <w:ind w:firstLine="560"/>
        <w:rPr>
          <w:rFonts w:hint="eastAsia" w:ascii="仿宋" w:hAnsi="仿宋" w:eastAsia="仿宋"/>
          <w:sz w:val="28"/>
          <w:szCs w:val="28"/>
        </w:rPr>
      </w:pPr>
    </w:p>
    <w:p>
      <w:pPr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注意事项：</w:t>
      </w:r>
    </w:p>
    <w:p>
      <w:pPr>
        <w:ind w:firstLine="56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查体前一天请勿饮酒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体检当日须空腹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20" w:lineRule="exact"/>
        <w:ind w:firstLine="56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DllNDFlZDJhM2YxYmVkMzBmN2I1MzU4ZTJhZDUifQ=="/>
  </w:docVars>
  <w:rsids>
    <w:rsidRoot w:val="00000000"/>
    <w:rsid w:val="06F04422"/>
    <w:rsid w:val="0C564D28"/>
    <w:rsid w:val="0D532FF7"/>
    <w:rsid w:val="0E097391"/>
    <w:rsid w:val="104F21BA"/>
    <w:rsid w:val="151C7F6C"/>
    <w:rsid w:val="1C4B4D80"/>
    <w:rsid w:val="1CD505DD"/>
    <w:rsid w:val="260F621B"/>
    <w:rsid w:val="27D33279"/>
    <w:rsid w:val="343C3F54"/>
    <w:rsid w:val="3DBA05A5"/>
    <w:rsid w:val="437B5283"/>
    <w:rsid w:val="46FD587D"/>
    <w:rsid w:val="4A7B712C"/>
    <w:rsid w:val="55202DAA"/>
    <w:rsid w:val="7E9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410</Characters>
  <Lines>0</Lines>
  <Paragraphs>0</Paragraphs>
  <TotalTime>0</TotalTime>
  <ScaleCrop>false</ScaleCrop>
  <LinksUpToDate>false</LinksUpToDate>
  <CharactersWithSpaces>410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2024-06-18T02:17:00Z</dcterms:created>
  <dc:creator>dell</dc:creator>
  <cp:lastModifiedBy>文瑜</cp:lastModifiedBy>
  <dcterms:modified xsi:type="dcterms:W3CDTF">2024-06-18T02:46:24Z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99374EE246EE4793BF1E069DE2360E63_12</vt:lpwstr>
  </property>
</Properties>
</file>