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F89D52" w14:textId="77777777" w:rsidR="00655CBD" w:rsidRPr="00655CBD" w:rsidRDefault="00655CBD" w:rsidP="00655CBD">
      <w:pPr>
        <w:widowControl/>
        <w:shd w:val="clear" w:color="auto" w:fill="FFFFFF"/>
        <w:adjustRightInd w:val="0"/>
        <w:snapToGrid w:val="0"/>
        <w:jc w:val="left"/>
        <w:rPr>
          <w:rFonts w:ascii="黑体" w:eastAsia="黑体" w:hAnsi="黑体" w:cs="宋体"/>
          <w:color w:val="333333"/>
          <w:kern w:val="0"/>
          <w:sz w:val="24"/>
          <w:szCs w:val="24"/>
        </w:rPr>
      </w:pPr>
      <w:r w:rsidRPr="00655CBD">
        <w:rPr>
          <w:rFonts w:ascii="黑体" w:eastAsia="黑体" w:hAnsi="黑体" w:cs="宋体" w:hint="eastAsia"/>
          <w:color w:val="333333"/>
          <w:kern w:val="0"/>
          <w:sz w:val="32"/>
          <w:szCs w:val="32"/>
        </w:rPr>
        <w:t>附件1：</w:t>
      </w:r>
    </w:p>
    <w:p w14:paraId="04B838B2" w14:textId="77777777" w:rsidR="00655CBD" w:rsidRPr="00655CBD" w:rsidRDefault="00655CBD" w:rsidP="00655CBD">
      <w:pPr>
        <w:widowControl/>
        <w:shd w:val="clear" w:color="auto" w:fill="FFFFFF"/>
        <w:adjustRightInd w:val="0"/>
        <w:snapToGrid w:val="0"/>
        <w:ind w:firstLine="5280"/>
        <w:jc w:val="left"/>
        <w:rPr>
          <w:rFonts w:ascii="方正小标宋简体" w:eastAsia="方正小标宋简体" w:hAnsi="微软雅黑" w:cs="宋体" w:hint="eastAsia"/>
          <w:color w:val="333333"/>
          <w:kern w:val="0"/>
          <w:sz w:val="24"/>
          <w:szCs w:val="24"/>
        </w:rPr>
      </w:pPr>
      <w:r w:rsidRPr="00655CBD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二类</w:t>
      </w:r>
      <w:proofErr w:type="gramStart"/>
      <w:r w:rsidRPr="00655CBD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保健干部</w:t>
      </w:r>
      <w:proofErr w:type="gramEnd"/>
      <w:r w:rsidRPr="00655CBD">
        <w:rPr>
          <w:rFonts w:ascii="方正小标宋简体" w:eastAsia="方正小标宋简体" w:hAnsi="宋体" w:cs="宋体" w:hint="eastAsia"/>
          <w:color w:val="333333"/>
          <w:kern w:val="0"/>
          <w:sz w:val="44"/>
          <w:szCs w:val="44"/>
        </w:rPr>
        <w:t>体检套餐</w:t>
      </w:r>
    </w:p>
    <w:tbl>
      <w:tblPr>
        <w:tblW w:w="1430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7"/>
        <w:gridCol w:w="4752"/>
        <w:gridCol w:w="5010"/>
      </w:tblGrid>
      <w:tr w:rsidR="00655CBD" w:rsidRPr="00655CBD" w14:paraId="3C6CF78C" w14:textId="77777777" w:rsidTr="00655CBD">
        <w:trPr>
          <w:trHeight w:val="20"/>
          <w:jc w:val="center"/>
        </w:trPr>
        <w:tc>
          <w:tcPr>
            <w:tcW w:w="4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63B957" w14:textId="77777777" w:rsidR="00655CBD" w:rsidRPr="00655CBD" w:rsidRDefault="00655CBD" w:rsidP="00655CBD">
            <w:pPr>
              <w:widowControl/>
              <w:wordWrap w:val="0"/>
              <w:spacing w:line="480" w:lineRule="atLeast"/>
              <w:jc w:val="center"/>
              <w:rPr>
                <w:rFonts w:ascii="inherit" w:eastAsia="宋体" w:hAnsi="inherit" w:cs="宋体" w:hint="eastAsia"/>
                <w:kern w:val="0"/>
                <w:sz w:val="24"/>
                <w:szCs w:val="24"/>
              </w:rPr>
            </w:pPr>
            <w:r w:rsidRPr="00655CBD"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A套餐</w:t>
            </w:r>
          </w:p>
        </w:tc>
        <w:tc>
          <w:tcPr>
            <w:tcW w:w="475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ECA0CAE" w14:textId="77777777" w:rsidR="00655CBD" w:rsidRPr="00655CBD" w:rsidRDefault="00655CBD" w:rsidP="00655CBD">
            <w:pPr>
              <w:widowControl/>
              <w:wordWrap w:val="0"/>
              <w:spacing w:line="48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B套餐</w:t>
            </w:r>
          </w:p>
        </w:tc>
        <w:tc>
          <w:tcPr>
            <w:tcW w:w="5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555364" w14:textId="77777777" w:rsidR="00655CBD" w:rsidRPr="00655CBD" w:rsidRDefault="00655CBD" w:rsidP="00655CBD">
            <w:pPr>
              <w:widowControl/>
              <w:wordWrap w:val="0"/>
              <w:spacing w:line="48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仿宋" w:eastAsia="仿宋" w:hAnsi="仿宋" w:cs="宋体" w:hint="eastAsia"/>
                <w:b/>
                <w:bCs/>
                <w:kern w:val="0"/>
                <w:sz w:val="29"/>
                <w:szCs w:val="29"/>
              </w:rPr>
              <w:t>C套餐</w:t>
            </w:r>
          </w:p>
        </w:tc>
      </w:tr>
      <w:tr w:rsidR="00655CBD" w:rsidRPr="00655CBD" w14:paraId="20EC3321" w14:textId="77777777" w:rsidTr="00655CBD">
        <w:trPr>
          <w:trHeight w:val="20"/>
          <w:jc w:val="center"/>
        </w:trPr>
        <w:tc>
          <w:tcPr>
            <w:tcW w:w="4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6195FE" w14:textId="77777777" w:rsidR="00655CBD" w:rsidRPr="00655CBD" w:rsidRDefault="00655CBD" w:rsidP="00655CBD">
            <w:pPr>
              <w:widowControl/>
              <w:wordWrap w:val="0"/>
              <w:spacing w:line="46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内、外科一般检查；眼科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C40CD6" w14:textId="77777777" w:rsidR="00655CBD" w:rsidRPr="00655CBD" w:rsidRDefault="00655CBD" w:rsidP="00655CBD">
            <w:pPr>
              <w:widowControl/>
              <w:wordWrap w:val="0"/>
              <w:spacing w:line="46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内、外科一般检查；眼科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12D463B" w14:textId="77777777" w:rsidR="00655CBD" w:rsidRPr="00655CBD" w:rsidRDefault="00655CBD" w:rsidP="00655CBD">
            <w:pPr>
              <w:widowControl/>
              <w:wordWrap w:val="0"/>
              <w:spacing w:line="46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内、外科一般检查；眼科</w:t>
            </w:r>
          </w:p>
        </w:tc>
      </w:tr>
      <w:tr w:rsidR="00655CBD" w:rsidRPr="00655CBD" w14:paraId="79EDF1A0" w14:textId="77777777" w:rsidTr="00655CBD">
        <w:trPr>
          <w:trHeight w:val="20"/>
          <w:jc w:val="center"/>
        </w:trPr>
        <w:tc>
          <w:tcPr>
            <w:tcW w:w="4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0724FD5" w14:textId="77777777" w:rsidR="00655CBD" w:rsidRPr="00655CBD" w:rsidRDefault="00655CBD" w:rsidP="00655CBD">
            <w:pPr>
              <w:widowControl/>
              <w:wordWrap w:val="0"/>
              <w:spacing w:line="46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心电图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6D65DC" w14:textId="77777777" w:rsidR="00655CBD" w:rsidRPr="00655CBD" w:rsidRDefault="00655CBD" w:rsidP="00655CBD">
            <w:pPr>
              <w:widowControl/>
              <w:wordWrap w:val="0"/>
              <w:spacing w:line="46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心电图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BE98DB3" w14:textId="77777777" w:rsidR="00655CBD" w:rsidRPr="00655CBD" w:rsidRDefault="00655CBD" w:rsidP="00655CBD">
            <w:pPr>
              <w:widowControl/>
              <w:wordWrap w:val="0"/>
              <w:spacing w:line="465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心电图</w:t>
            </w:r>
          </w:p>
        </w:tc>
      </w:tr>
      <w:tr w:rsidR="00655CBD" w:rsidRPr="00655CBD" w14:paraId="49791710" w14:textId="77777777" w:rsidTr="00655CBD">
        <w:trPr>
          <w:trHeight w:val="20"/>
          <w:jc w:val="center"/>
        </w:trPr>
        <w:tc>
          <w:tcPr>
            <w:tcW w:w="4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85B9304" w14:textId="77777777" w:rsidR="00655CBD" w:rsidRPr="00655CBD" w:rsidRDefault="00655CBD" w:rsidP="00655CBD">
            <w:pPr>
              <w:widowControl/>
              <w:wordWrap w:val="0"/>
              <w:spacing w:line="465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B超项目：腹部彩超（肝、胆、胰、脾）、甲状腺彩超、泌尿系彩超（双肾、膀胱、输尿管）；</w:t>
            </w:r>
          </w:p>
          <w:p w14:paraId="2C23DF17" w14:textId="77777777" w:rsidR="00655CBD" w:rsidRPr="00655CBD" w:rsidRDefault="00655CBD" w:rsidP="00655CBD">
            <w:pPr>
              <w:widowControl/>
              <w:wordWrap w:val="0"/>
              <w:spacing w:line="465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男士加做：前列腺彩超</w:t>
            </w:r>
          </w:p>
          <w:p w14:paraId="773238A3" w14:textId="77777777" w:rsidR="00655CBD" w:rsidRPr="00655CBD" w:rsidRDefault="00655CBD" w:rsidP="00655CBD">
            <w:pPr>
              <w:widowControl/>
              <w:wordWrap w:val="0"/>
              <w:spacing w:line="465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女士加做：乳腺、子宫、卵巢彩超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B3C9C3" w14:textId="77777777" w:rsidR="00655CBD" w:rsidRPr="00655CBD" w:rsidRDefault="00655CBD" w:rsidP="00655CBD">
            <w:pPr>
              <w:widowControl/>
              <w:wordWrap w:val="0"/>
              <w:spacing w:line="465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B超项目：腹部彩超（肝、胆、胰、脾）、甲状腺彩超、泌尿系彩超（双肾、膀胱、输尿管）；</w:t>
            </w:r>
          </w:p>
          <w:p w14:paraId="7850241D" w14:textId="77777777" w:rsidR="00655CBD" w:rsidRPr="00655CBD" w:rsidRDefault="00655CBD" w:rsidP="00655CBD">
            <w:pPr>
              <w:widowControl/>
              <w:wordWrap w:val="0"/>
              <w:spacing w:line="465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男士加做：前列腺彩超</w:t>
            </w:r>
          </w:p>
          <w:p w14:paraId="35866A6A" w14:textId="77777777" w:rsidR="00655CBD" w:rsidRPr="00655CBD" w:rsidRDefault="00655CBD" w:rsidP="00655CBD">
            <w:pPr>
              <w:widowControl/>
              <w:wordWrap w:val="0"/>
              <w:spacing w:line="465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女士加做：乳腺、子宫、卵巢彩超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AD4458" w14:textId="77777777" w:rsidR="00655CBD" w:rsidRPr="00655CBD" w:rsidRDefault="00655CBD" w:rsidP="00655CBD">
            <w:pPr>
              <w:widowControl/>
              <w:wordWrap w:val="0"/>
              <w:spacing w:line="465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B超项目：腹部彩超（肝、胆、胰、脾）、甲状腺彩超、泌尿系彩超（双肾、膀胱、输尿管）；</w:t>
            </w:r>
          </w:p>
          <w:p w14:paraId="1223A3A9" w14:textId="77777777" w:rsidR="00655CBD" w:rsidRPr="00655CBD" w:rsidRDefault="00655CBD" w:rsidP="00655CBD">
            <w:pPr>
              <w:widowControl/>
              <w:wordWrap w:val="0"/>
              <w:spacing w:line="465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男士加做：前列腺彩超</w:t>
            </w:r>
          </w:p>
          <w:p w14:paraId="7C4A4D01" w14:textId="77777777" w:rsidR="00655CBD" w:rsidRPr="00655CBD" w:rsidRDefault="00655CBD" w:rsidP="00655CBD">
            <w:pPr>
              <w:widowControl/>
              <w:wordWrap w:val="0"/>
              <w:spacing w:line="465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女士加做：乳腺、子宫、卵巢彩超</w:t>
            </w:r>
          </w:p>
        </w:tc>
      </w:tr>
      <w:tr w:rsidR="00655CBD" w:rsidRPr="00655CBD" w14:paraId="7C8108CE" w14:textId="77777777" w:rsidTr="00655CBD">
        <w:trPr>
          <w:trHeight w:val="20"/>
          <w:jc w:val="center"/>
        </w:trPr>
        <w:tc>
          <w:tcPr>
            <w:tcW w:w="4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5768E10" w14:textId="77777777" w:rsidR="00655CBD" w:rsidRPr="00655CBD" w:rsidRDefault="00655CBD" w:rsidP="00655CBD">
            <w:pPr>
              <w:widowControl/>
              <w:wordWrap w:val="0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检验项目：血常规、尿常规、血沉、血生化分析(包括肝功能11项、血甘油三脂、总胆固醇、高低密度脂蛋白、血糖、尿素氮、肌</w:t>
            </w:r>
            <w:proofErr w:type="gramStart"/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酐</w:t>
            </w:r>
            <w:proofErr w:type="gramEnd"/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、尿酸等)、肿瘤标志物检测: 癌胚抗原(CEA)、甲胎蛋白(AFP)</w:t>
            </w:r>
          </w:p>
          <w:p w14:paraId="7034E010" w14:textId="77777777" w:rsidR="00655CBD" w:rsidRPr="00655CBD" w:rsidRDefault="00655CBD" w:rsidP="00655CBD">
            <w:pPr>
              <w:widowControl/>
              <w:wordWrap w:val="0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男士加做：前列腺特异抗原(PSA及游离PSA)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784C75D" w14:textId="77777777" w:rsidR="00655CBD" w:rsidRPr="00655CBD" w:rsidRDefault="00655CBD" w:rsidP="00655CBD">
            <w:pPr>
              <w:widowControl/>
              <w:wordWrap w:val="0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检验项目：血常规、尿常规、血沉、血生化分析(包括肝功能11项、血甘油三脂、总胆固醇、高低密度脂蛋白、血糖、尿素氮、肌</w:t>
            </w:r>
            <w:proofErr w:type="gramStart"/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酐</w:t>
            </w:r>
            <w:proofErr w:type="gramEnd"/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、尿酸等)、肿瘤标志物检测: 癌胚抗原(CEA)、甲胎蛋白(AFP)</w:t>
            </w:r>
          </w:p>
          <w:p w14:paraId="7BE116DE" w14:textId="77777777" w:rsidR="00655CBD" w:rsidRPr="00655CBD" w:rsidRDefault="00655CBD" w:rsidP="00655CBD">
            <w:pPr>
              <w:widowControl/>
              <w:wordWrap w:val="0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男士加做：前列腺特异抗原(PSA及游离PSA)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5374BEC" w14:textId="77777777" w:rsidR="00655CBD" w:rsidRPr="00655CBD" w:rsidRDefault="00655CBD" w:rsidP="00655CBD">
            <w:pPr>
              <w:widowControl/>
              <w:wordWrap w:val="0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检验项目：血常规、尿常规、血沉、血生化分析(包括肝功能</w:t>
            </w:r>
            <w:bookmarkStart w:id="0" w:name="_GoBack"/>
            <w:bookmarkEnd w:id="0"/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11项、血甘油三脂、总胆固醇、高低密度脂蛋白、血糖、尿素氮、肌</w:t>
            </w:r>
            <w:proofErr w:type="gramStart"/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酐</w:t>
            </w:r>
            <w:proofErr w:type="gramEnd"/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、尿酸等)、肿瘤标志物检测: 癌胚抗原(CEA)、甲胎蛋白(AFP)</w:t>
            </w:r>
          </w:p>
          <w:p w14:paraId="35684738" w14:textId="77777777" w:rsidR="00655CBD" w:rsidRPr="00655CBD" w:rsidRDefault="00655CBD" w:rsidP="00655CBD">
            <w:pPr>
              <w:widowControl/>
              <w:wordWrap w:val="0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男士加做：前列腺特异抗原(PSA及游离PSA)</w:t>
            </w:r>
          </w:p>
        </w:tc>
      </w:tr>
      <w:tr w:rsidR="00655CBD" w:rsidRPr="00655CBD" w14:paraId="22E3CC10" w14:textId="77777777" w:rsidTr="00655CBD">
        <w:trPr>
          <w:trHeight w:val="20"/>
          <w:jc w:val="center"/>
        </w:trPr>
        <w:tc>
          <w:tcPr>
            <w:tcW w:w="4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D3BC264" w14:textId="77777777" w:rsidR="00655CBD" w:rsidRPr="00655CBD" w:rsidRDefault="00655CBD" w:rsidP="00655CBD">
            <w:pPr>
              <w:widowControl/>
              <w:wordWrap w:val="0"/>
              <w:spacing w:line="48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胸部CT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89D6465" w14:textId="77777777" w:rsidR="00655CBD" w:rsidRPr="00655CBD" w:rsidRDefault="00655CBD" w:rsidP="00655CBD">
            <w:pPr>
              <w:widowControl/>
              <w:wordWrap w:val="0"/>
              <w:spacing w:line="48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胸部CT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9217073" w14:textId="77777777" w:rsidR="00655CBD" w:rsidRPr="00655CBD" w:rsidRDefault="00655CBD" w:rsidP="00655CBD">
            <w:pPr>
              <w:widowControl/>
              <w:wordWrap w:val="0"/>
              <w:spacing w:line="48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胸部CT</w:t>
            </w:r>
          </w:p>
        </w:tc>
      </w:tr>
      <w:tr w:rsidR="00655CBD" w:rsidRPr="00655CBD" w14:paraId="4D939093" w14:textId="77777777" w:rsidTr="00655CBD">
        <w:trPr>
          <w:trHeight w:val="20"/>
          <w:jc w:val="center"/>
        </w:trPr>
        <w:tc>
          <w:tcPr>
            <w:tcW w:w="4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81844F3" w14:textId="77777777" w:rsidR="00655CBD" w:rsidRPr="00655CBD" w:rsidRDefault="00655CBD" w:rsidP="00655CBD">
            <w:pPr>
              <w:widowControl/>
              <w:wordWrap w:val="0"/>
              <w:spacing w:line="48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女士：妇检、TCT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619EE86" w14:textId="77777777" w:rsidR="00655CBD" w:rsidRPr="00655CBD" w:rsidRDefault="00655CBD" w:rsidP="00655CBD">
            <w:pPr>
              <w:widowControl/>
              <w:wordWrap w:val="0"/>
              <w:spacing w:line="48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女士：妇检、TCT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E0791F" w14:textId="77777777" w:rsidR="00655CBD" w:rsidRPr="00655CBD" w:rsidRDefault="00655CBD" w:rsidP="00655CBD">
            <w:pPr>
              <w:widowControl/>
              <w:wordWrap w:val="0"/>
              <w:spacing w:line="48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女士：妇检、TCT</w:t>
            </w:r>
          </w:p>
        </w:tc>
      </w:tr>
      <w:tr w:rsidR="00655CBD" w:rsidRPr="00655CBD" w14:paraId="7398D985" w14:textId="77777777" w:rsidTr="00655CBD">
        <w:trPr>
          <w:trHeight w:val="20"/>
          <w:jc w:val="center"/>
        </w:trPr>
        <w:tc>
          <w:tcPr>
            <w:tcW w:w="454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11E29F9" w14:textId="77777777" w:rsidR="00655CBD" w:rsidRPr="00655CBD" w:rsidRDefault="00655CBD" w:rsidP="00655CBD">
            <w:pPr>
              <w:widowControl/>
              <w:wordWrap w:val="0"/>
              <w:spacing w:line="480" w:lineRule="atLeast"/>
              <w:jc w:val="center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proofErr w:type="gramStart"/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甲功三项</w:t>
            </w:r>
            <w:proofErr w:type="gramEnd"/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（TSH、FT3、FT4）、CA199</w:t>
            </w:r>
          </w:p>
        </w:tc>
        <w:tc>
          <w:tcPr>
            <w:tcW w:w="4752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3D15BD" w14:textId="77777777" w:rsidR="00655CBD" w:rsidRPr="00655CBD" w:rsidRDefault="00655CBD" w:rsidP="00655CBD">
            <w:pPr>
              <w:widowControl/>
              <w:wordWrap w:val="0"/>
              <w:spacing w:line="585" w:lineRule="atLeast"/>
              <w:ind w:right="-1770" w:firstLine="1800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心脏彩超</w:t>
            </w:r>
          </w:p>
        </w:tc>
        <w:tc>
          <w:tcPr>
            <w:tcW w:w="5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B77DD28" w14:textId="77777777" w:rsidR="00655CBD" w:rsidRPr="00655CBD" w:rsidRDefault="00655CBD" w:rsidP="00655CBD">
            <w:pPr>
              <w:widowControl/>
              <w:wordWrap w:val="0"/>
              <w:spacing w:line="585" w:lineRule="atLeast"/>
              <w:ind w:right="-1770" w:firstLine="2100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CT</w:t>
            </w:r>
          </w:p>
          <w:p w14:paraId="206C3E25" w14:textId="77777777" w:rsidR="00655CBD" w:rsidRPr="00655CBD" w:rsidRDefault="00655CBD" w:rsidP="00655CBD">
            <w:pPr>
              <w:widowControl/>
              <w:wordWrap w:val="0"/>
              <w:spacing w:line="480" w:lineRule="atLeast"/>
              <w:jc w:val="left"/>
              <w:rPr>
                <w:rFonts w:ascii="inherit" w:eastAsia="宋体" w:hAnsi="inherit" w:cs="宋体"/>
                <w:kern w:val="0"/>
                <w:sz w:val="24"/>
                <w:szCs w:val="24"/>
              </w:rPr>
            </w:pPr>
            <w:r w:rsidRPr="00655CBD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(相同价格、不同部位的CT可以到查体中心现场更换）</w:t>
            </w:r>
          </w:p>
        </w:tc>
      </w:tr>
    </w:tbl>
    <w:p w14:paraId="42B0E5C8" w14:textId="77777777" w:rsidR="006B261C" w:rsidRPr="00655CBD" w:rsidRDefault="006B261C"/>
    <w:sectPr w:rsidR="006B261C" w:rsidRPr="00655CBD" w:rsidSect="00655CBD">
      <w:pgSz w:w="16838" w:h="11906" w:orient="landscape"/>
      <w:pgMar w:top="1418" w:right="1440" w:bottom="141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61C"/>
    <w:rsid w:val="00655CBD"/>
    <w:rsid w:val="006B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31B1E-62AB-46D2-AB91-E14910862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5C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55C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58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0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张继庆</dc:creator>
  <cp:keywords/>
  <dc:description/>
  <cp:lastModifiedBy>张继庆</cp:lastModifiedBy>
  <cp:revision>2</cp:revision>
  <dcterms:created xsi:type="dcterms:W3CDTF">2023-09-24T01:53:00Z</dcterms:created>
  <dcterms:modified xsi:type="dcterms:W3CDTF">2023-09-24T01:55:00Z</dcterms:modified>
</cp:coreProperties>
</file>