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8C32E" w14:textId="401FC99B" w:rsidR="003B71C7" w:rsidRPr="00ED17DF" w:rsidRDefault="003B71C7" w:rsidP="0061637D">
      <w:pPr>
        <w:pStyle w:val="a3"/>
        <w:adjustRightInd w:val="0"/>
        <w:snapToGrid w:val="0"/>
        <w:spacing w:before="0" w:beforeAutospacing="0" w:after="0" w:afterAutospacing="0"/>
        <w:rPr>
          <w:rFonts w:ascii="黑体" w:eastAsia="黑体" w:hAnsi="黑体" w:hint="eastAsia"/>
        </w:rPr>
      </w:pPr>
      <w:r w:rsidRPr="00ED17DF">
        <w:rPr>
          <w:rFonts w:ascii="黑体" w:eastAsia="黑体" w:hAnsi="黑体" w:hint="eastAsia"/>
          <w:sz w:val="32"/>
          <w:szCs w:val="32"/>
        </w:rPr>
        <w:t>附件</w:t>
      </w:r>
      <w:r w:rsidR="00184488" w:rsidRPr="00ED17DF">
        <w:rPr>
          <w:rFonts w:ascii="黑体" w:eastAsia="黑体" w:hAnsi="黑体"/>
          <w:sz w:val="32"/>
          <w:szCs w:val="32"/>
        </w:rPr>
        <w:t>4</w:t>
      </w:r>
      <w:r w:rsidR="00184488" w:rsidRPr="00ED17DF">
        <w:rPr>
          <w:rFonts w:ascii="黑体" w:eastAsia="黑体" w:hAnsi="黑体" w:hint="eastAsia"/>
          <w:sz w:val="32"/>
          <w:szCs w:val="32"/>
        </w:rPr>
        <w:t>：</w:t>
      </w:r>
    </w:p>
    <w:p w14:paraId="38621C2C" w14:textId="2298719D" w:rsidR="003B71C7" w:rsidRPr="00613B1D" w:rsidRDefault="003B71C7" w:rsidP="0061637D">
      <w:pPr>
        <w:pStyle w:val="a3"/>
        <w:adjustRightInd w:val="0"/>
        <w:snapToGrid w:val="0"/>
        <w:spacing w:before="0" w:beforeAutospacing="0" w:after="0" w:afterAutospacing="0"/>
        <w:jc w:val="center"/>
        <w:rPr>
          <w:rFonts w:ascii="方正小标宋简体" w:eastAsia="方正小标宋简体" w:hint="eastAsia"/>
          <w:b/>
        </w:rPr>
      </w:pPr>
      <w:r w:rsidRPr="00613B1D">
        <w:rPr>
          <w:rStyle w:val="a4"/>
          <w:rFonts w:ascii="方正小标宋简体" w:eastAsia="方正小标宋简体" w:hint="eastAsia"/>
          <w:b w:val="0"/>
          <w:sz w:val="44"/>
          <w:szCs w:val="44"/>
        </w:rPr>
        <w:t>温馨提示</w:t>
      </w:r>
    </w:p>
    <w:p w14:paraId="26DF9895" w14:textId="51951964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Chars="200" w:firstLine="580"/>
      </w:pPr>
      <w:r>
        <w:rPr>
          <w:rFonts w:ascii="仿宋_GB2312" w:eastAsia="仿宋_GB2312" w:hint="eastAsia"/>
          <w:sz w:val="29"/>
          <w:szCs w:val="29"/>
        </w:rPr>
        <w:t>1、请</w:t>
      </w:r>
      <w:proofErr w:type="gramStart"/>
      <w:r>
        <w:rPr>
          <w:rFonts w:ascii="仿宋_GB2312" w:eastAsia="仿宋_GB2312" w:hint="eastAsia"/>
          <w:sz w:val="29"/>
          <w:szCs w:val="29"/>
        </w:rPr>
        <w:t>保健干部</w:t>
      </w:r>
      <w:proofErr w:type="gramEnd"/>
      <w:r>
        <w:rPr>
          <w:rFonts w:ascii="仿宋_GB2312" w:eastAsia="仿宋_GB2312" w:hint="eastAsia"/>
          <w:sz w:val="29"/>
          <w:szCs w:val="29"/>
        </w:rPr>
        <w:t>按照通知时间进行健康查体，查体医院每天上午7：30开始工作，请在上午9：00前到医院查体中心进行查体。</w:t>
      </w:r>
    </w:p>
    <w:p w14:paraId="6AED4260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2、请体检者自觉遵守体检秩序，在工作人员的引导下，按顺序进行检查。等候检查者，应在候检区耐心等候或休息，请勿喧哗，禁止吸烟。</w:t>
      </w:r>
      <w:bookmarkStart w:id="0" w:name="_GoBack"/>
      <w:bookmarkEnd w:id="0"/>
    </w:p>
    <w:p w14:paraId="2B184A32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3、查体前一天晚上22时以后不再进饮食（禁食、禁水8-10小时），同时应忌酒，限制高脂肪、高蛋白饮食，避免使用对肝、肾功能有影响的药物。</w:t>
      </w:r>
    </w:p>
    <w:p w14:paraId="5DE33A9A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4、采血者应空腹早晨在7:30-9:30之间进行。尿常规检查的尿样应留取中段尿。</w:t>
      </w:r>
    </w:p>
    <w:p w14:paraId="714C08FF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5、原则上应先做需要空腹（采血、上腹部超声、上消化道钡餐）项目的检查。</w:t>
      </w:r>
    </w:p>
    <w:p w14:paraId="0D0223CA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6、女性月经期间不宜做妇科检查和尿液检查。需要做妇科检查者应将膀胱排空（小便）后进行检查；孕、产妇</w:t>
      </w:r>
      <w:proofErr w:type="gramStart"/>
      <w:r>
        <w:rPr>
          <w:rFonts w:ascii="仿宋_GB2312" w:eastAsia="仿宋_GB2312" w:hint="eastAsia"/>
          <w:sz w:val="29"/>
          <w:szCs w:val="29"/>
        </w:rPr>
        <w:t>及备孕者</w:t>
      </w:r>
      <w:proofErr w:type="gramEnd"/>
      <w:r>
        <w:rPr>
          <w:rFonts w:ascii="仿宋_GB2312" w:eastAsia="仿宋_GB2312" w:hint="eastAsia"/>
          <w:sz w:val="29"/>
          <w:szCs w:val="29"/>
        </w:rPr>
        <w:t>做放射性等检查，请到产科门诊就诊咨询。</w:t>
      </w:r>
    </w:p>
    <w:p w14:paraId="2623A752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7、测血压前应休息15分钟后进行测量，并保持心情平静。</w:t>
      </w:r>
    </w:p>
    <w:p w14:paraId="40D6AB56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8、眼科检查时，若有戴隐形眼镜者，请将其取下并妥善保管好。</w:t>
      </w:r>
    </w:p>
    <w:p w14:paraId="0677E514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9、女士体检</w:t>
      </w:r>
      <w:proofErr w:type="gramStart"/>
      <w:r>
        <w:rPr>
          <w:rFonts w:ascii="仿宋_GB2312" w:eastAsia="仿宋_GB2312" w:hint="eastAsia"/>
          <w:sz w:val="29"/>
          <w:szCs w:val="29"/>
        </w:rPr>
        <w:t>请避免</w:t>
      </w:r>
      <w:proofErr w:type="gramEnd"/>
      <w:r>
        <w:rPr>
          <w:rFonts w:ascii="仿宋_GB2312" w:eastAsia="仿宋_GB2312" w:hint="eastAsia"/>
          <w:sz w:val="29"/>
          <w:szCs w:val="29"/>
        </w:rPr>
        <w:t>穿着连裤袜、靴子、连衣裙、束身衣、勿佩戴项链、手链及其他金属物件。</w:t>
      </w:r>
    </w:p>
    <w:p w14:paraId="409BD3C8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10、需要做下腹部超声（前列腺、膀胱、子宫、附件）检查者，应保持膀胱高度充盈（憋尿）。</w:t>
      </w:r>
    </w:p>
    <w:p w14:paraId="35187D3E" w14:textId="77777777" w:rsid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55"/>
      </w:pPr>
      <w:r>
        <w:rPr>
          <w:rFonts w:ascii="仿宋_GB2312" w:eastAsia="仿宋_GB2312" w:hint="eastAsia"/>
          <w:sz w:val="29"/>
          <w:szCs w:val="29"/>
        </w:rPr>
        <w:t>11、查体结束后，请将体检表送到服务台，以便核对、建立档案，如体检结果有异常时，体检中心会及时和您联系。需要进一步检查治疗者，应到相关科室挂号就诊。</w:t>
      </w:r>
    </w:p>
    <w:p w14:paraId="1799D63A" w14:textId="7D04F31D" w:rsidR="00BC6468" w:rsidRPr="003B71C7" w:rsidRDefault="003B71C7" w:rsidP="0061637D">
      <w:pPr>
        <w:pStyle w:val="a3"/>
        <w:adjustRightInd w:val="0"/>
        <w:snapToGrid w:val="0"/>
        <w:spacing w:before="0" w:beforeAutospacing="0" w:after="0" w:afterAutospacing="0"/>
        <w:ind w:firstLine="570"/>
      </w:pPr>
      <w:r>
        <w:rPr>
          <w:rFonts w:ascii="仿宋_GB2312" w:eastAsia="仿宋_GB2312" w:hint="eastAsia"/>
          <w:sz w:val="29"/>
          <w:szCs w:val="29"/>
        </w:rPr>
        <w:t>12、体检结果一般于7个工作日后下午领取。</w:t>
      </w:r>
    </w:p>
    <w:sectPr w:rsidR="00BC6468" w:rsidRPr="003B71C7" w:rsidSect="003B71C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468"/>
    <w:rsid w:val="00184488"/>
    <w:rsid w:val="003B71C7"/>
    <w:rsid w:val="00560EFA"/>
    <w:rsid w:val="00613B1D"/>
    <w:rsid w:val="0061637D"/>
    <w:rsid w:val="006D6939"/>
    <w:rsid w:val="00BC6468"/>
    <w:rsid w:val="00ED1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40631F"/>
  <w15:chartTrackingRefBased/>
  <w15:docId w15:val="{4DDF6BAB-173A-4467-8A4F-A8C18444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B71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B71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1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张继庆</dc:creator>
  <cp:keywords/>
  <dc:description/>
  <cp:lastModifiedBy>张继庆</cp:lastModifiedBy>
  <cp:revision>14</cp:revision>
  <dcterms:created xsi:type="dcterms:W3CDTF">2023-09-24T01:57:00Z</dcterms:created>
  <dcterms:modified xsi:type="dcterms:W3CDTF">2023-09-24T01:58:00Z</dcterms:modified>
</cp:coreProperties>
</file>